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C70D0" w:rsidTr="00EC70D0">
        <w:tc>
          <w:tcPr>
            <w:tcW w:w="2660" w:type="dxa"/>
          </w:tcPr>
          <w:p w:rsidR="00EC70D0" w:rsidRDefault="00EC70D0" w:rsidP="00544C6A">
            <w:pPr>
              <w:jc w:val="center"/>
              <w:rPr>
                <w:b/>
                <w:sz w:val="40"/>
                <w:szCs w:val="40"/>
              </w:rPr>
            </w:pPr>
            <w:r>
              <w:rPr>
                <w:b/>
                <w:noProof/>
                <w:sz w:val="40"/>
                <w:szCs w:val="40"/>
                <w:lang w:eastAsia="fr-FR"/>
              </w:rPr>
              <w:drawing>
                <wp:inline distT="0" distB="0" distL="0" distR="0" wp14:anchorId="77842020" wp14:editId="22D16263">
                  <wp:extent cx="1543050" cy="57115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mbassad_Air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845" cy="576265"/>
                          </a:xfrm>
                          <a:prstGeom prst="rect">
                            <a:avLst/>
                          </a:prstGeom>
                        </pic:spPr>
                      </pic:pic>
                    </a:graphicData>
                  </a:graphic>
                </wp:inline>
              </w:drawing>
            </w:r>
          </w:p>
        </w:tc>
        <w:tc>
          <w:tcPr>
            <w:tcW w:w="6552" w:type="dxa"/>
          </w:tcPr>
          <w:p w:rsidR="00EC70D0" w:rsidRPr="00EC70D0" w:rsidRDefault="00EC70D0" w:rsidP="00EC70D0">
            <w:pPr>
              <w:jc w:val="center"/>
              <w:rPr>
                <w:b/>
                <w:sz w:val="56"/>
                <w:szCs w:val="56"/>
              </w:rPr>
            </w:pPr>
            <w:r w:rsidRPr="00EC70D0">
              <w:rPr>
                <w:b/>
                <w:sz w:val="56"/>
                <w:szCs w:val="56"/>
              </w:rPr>
              <w:t>DEFI 1 « </w:t>
            </w:r>
            <w:r>
              <w:rPr>
                <w:b/>
                <w:sz w:val="56"/>
                <w:szCs w:val="56"/>
              </w:rPr>
              <w:t>M</w:t>
            </w:r>
            <w:r w:rsidRPr="00EC70D0">
              <w:rPr>
                <w:b/>
                <w:sz w:val="56"/>
                <w:szCs w:val="56"/>
              </w:rPr>
              <w:t>esures à pied »</w:t>
            </w:r>
          </w:p>
        </w:tc>
      </w:tr>
    </w:tbl>
    <w:p w:rsidR="00EC70D0" w:rsidRPr="00F4105E" w:rsidRDefault="00EC70D0" w:rsidP="00F4105E">
      <w:pPr>
        <w:spacing w:after="0"/>
        <w:jc w:val="center"/>
        <w:rPr>
          <w:sz w:val="60"/>
          <w:szCs w:val="60"/>
        </w:rPr>
      </w:pPr>
    </w:p>
    <w:p w:rsidR="00EC70D0" w:rsidRDefault="00EC70D0" w:rsidP="00F4105E">
      <w:pPr>
        <w:spacing w:after="0"/>
      </w:pPr>
      <w:r w:rsidRPr="00EC70D0">
        <w:rPr>
          <w:b/>
        </w:rPr>
        <w:t>Rappel </w:t>
      </w:r>
      <w:r>
        <w:t xml:space="preserve">: Ambassad’Air propose des défis aux volontaires, afin de cadrer la production de données exploitables. </w:t>
      </w:r>
      <w:r w:rsidR="00AB4D95">
        <w:t>La Mce valoriser</w:t>
      </w:r>
      <w:r w:rsidR="00F4105E">
        <w:t>a</w:t>
      </w:r>
      <w:r w:rsidR="00AB4D95">
        <w:t xml:space="preserve"> les données produites lors d</w:t>
      </w:r>
      <w:r w:rsidR="00F4105E">
        <w:t>e ces</w:t>
      </w:r>
      <w:r w:rsidR="00AB4D95">
        <w:t xml:space="preserve"> défis et diffusera les résultats</w:t>
      </w:r>
      <w:r w:rsidR="00F4105E">
        <w:t xml:space="preserve">, sous forme de synthèse </w:t>
      </w:r>
      <w:r w:rsidR="00AB4D95">
        <w:t xml:space="preserve">via le </w:t>
      </w:r>
      <w:r w:rsidR="00F4105E">
        <w:t>wiki, les réseaux sociaux, etc</w:t>
      </w:r>
      <w:r w:rsidR="00AB4D95">
        <w:t xml:space="preserve">. </w:t>
      </w:r>
      <w:r>
        <w:t>Chaque volontaire est libre de s’inscrire, ou non, dans ces défis. Un volontaire peut faire le choix de cumuler des mesures (quelles soient fixes ou en mobilité), en plus des défis, s’il le souhaite.</w:t>
      </w:r>
    </w:p>
    <w:p w:rsidR="00EC70D0" w:rsidRDefault="00EC70D0" w:rsidP="00F4105E">
      <w:pPr>
        <w:spacing w:after="0"/>
      </w:pPr>
    </w:p>
    <w:p w:rsidR="00F4105E" w:rsidRDefault="00F4105E" w:rsidP="00F4105E">
      <w:pPr>
        <w:spacing w:after="0"/>
      </w:pPr>
    </w:p>
    <w:tbl>
      <w:tblPr>
        <w:tblStyle w:val="Grilledutableau"/>
        <w:tblW w:w="9212" w:type="dxa"/>
        <w:tblLook w:val="04A0" w:firstRow="1" w:lastRow="0" w:firstColumn="1" w:lastColumn="0" w:noHBand="0" w:noVBand="1"/>
      </w:tblPr>
      <w:tblGrid>
        <w:gridCol w:w="9212"/>
      </w:tblGrid>
      <w:tr w:rsidR="00EC70D0" w:rsidTr="00EC70D0">
        <w:tc>
          <w:tcPr>
            <w:tcW w:w="9212" w:type="dxa"/>
            <w:tcBorders>
              <w:top w:val="nil"/>
              <w:left w:val="nil"/>
              <w:bottom w:val="nil"/>
              <w:right w:val="nil"/>
            </w:tcBorders>
            <w:shd w:val="clear" w:color="auto" w:fill="BFBFBF" w:themeFill="background1" w:themeFillShade="BF"/>
          </w:tcPr>
          <w:p w:rsidR="00EC70D0" w:rsidRPr="00544C6A" w:rsidRDefault="00EC70D0" w:rsidP="000D176E">
            <w:pPr>
              <w:jc w:val="center"/>
              <w:rPr>
                <w:b/>
                <w:sz w:val="28"/>
                <w:szCs w:val="28"/>
              </w:rPr>
            </w:pPr>
            <w:r>
              <w:rPr>
                <w:b/>
                <w:sz w:val="28"/>
                <w:szCs w:val="28"/>
              </w:rPr>
              <w:t>QUAND</w:t>
            </w:r>
            <w:r w:rsidR="00AB4D95">
              <w:rPr>
                <w:b/>
                <w:sz w:val="28"/>
                <w:szCs w:val="28"/>
              </w:rPr>
              <w:t> ?</w:t>
            </w:r>
          </w:p>
        </w:tc>
      </w:tr>
      <w:tr w:rsidR="00EC70D0" w:rsidTr="00EC70D0">
        <w:trPr>
          <w:trHeight w:val="328"/>
        </w:trPr>
        <w:tc>
          <w:tcPr>
            <w:tcW w:w="9212" w:type="dxa"/>
            <w:tcBorders>
              <w:top w:val="nil"/>
              <w:left w:val="nil"/>
              <w:bottom w:val="nil"/>
              <w:right w:val="nil"/>
            </w:tcBorders>
          </w:tcPr>
          <w:p w:rsidR="00EC70D0" w:rsidRPr="00EC70D0" w:rsidRDefault="00EC70D0" w:rsidP="000D176E">
            <w:pPr>
              <w:rPr>
                <w:sz w:val="24"/>
                <w:szCs w:val="24"/>
              </w:rPr>
            </w:pPr>
            <w:r w:rsidRPr="00EC70D0">
              <w:rPr>
                <w:sz w:val="24"/>
                <w:szCs w:val="24"/>
              </w:rPr>
              <w:t xml:space="preserve">Du </w:t>
            </w:r>
            <w:r w:rsidRPr="00EC70D0">
              <w:rPr>
                <w:b/>
                <w:sz w:val="24"/>
                <w:szCs w:val="24"/>
              </w:rPr>
              <w:t>lundi 5 février au dimanche 11 février</w:t>
            </w:r>
            <w:r w:rsidRPr="00EC70D0">
              <w:rPr>
                <w:sz w:val="24"/>
                <w:szCs w:val="24"/>
              </w:rPr>
              <w:t>.</w:t>
            </w:r>
          </w:p>
          <w:p w:rsidR="00EC70D0" w:rsidRPr="00EC70D0" w:rsidRDefault="00EC70D0" w:rsidP="000D176E">
            <w:pPr>
              <w:rPr>
                <w:i/>
                <w:sz w:val="24"/>
                <w:szCs w:val="24"/>
              </w:rPr>
            </w:pPr>
          </w:p>
          <w:p w:rsidR="00EC70D0" w:rsidRPr="00EC70D0" w:rsidRDefault="00EC70D0" w:rsidP="000D176E">
            <w:pPr>
              <w:rPr>
                <w:i/>
                <w:sz w:val="24"/>
                <w:szCs w:val="24"/>
              </w:rPr>
            </w:pPr>
            <w:r w:rsidRPr="00EC70D0">
              <w:rPr>
                <w:i/>
                <w:sz w:val="24"/>
                <w:szCs w:val="24"/>
              </w:rPr>
              <w:t>Rappel des prochains défis :</w:t>
            </w:r>
          </w:p>
          <w:p w:rsidR="00EC70D0" w:rsidRPr="00EC70D0" w:rsidRDefault="00EC70D0" w:rsidP="00EC70D0">
            <w:pPr>
              <w:pStyle w:val="Paragraphedeliste"/>
              <w:numPr>
                <w:ilvl w:val="0"/>
                <w:numId w:val="2"/>
              </w:numPr>
              <w:rPr>
                <w:sz w:val="24"/>
                <w:szCs w:val="24"/>
              </w:rPr>
            </w:pPr>
            <w:r w:rsidRPr="00EC70D0">
              <w:rPr>
                <w:sz w:val="24"/>
                <w:szCs w:val="24"/>
              </w:rPr>
              <w:t>Du 12 au 18 février : défi 2 « Mesures fixes »</w:t>
            </w:r>
          </w:p>
          <w:p w:rsidR="00EC70D0" w:rsidRPr="00EC70D0" w:rsidRDefault="00EC70D0" w:rsidP="00EC70D0">
            <w:pPr>
              <w:pStyle w:val="Paragraphedeliste"/>
              <w:numPr>
                <w:ilvl w:val="0"/>
                <w:numId w:val="2"/>
              </w:numPr>
              <w:rPr>
                <w:sz w:val="24"/>
                <w:szCs w:val="24"/>
              </w:rPr>
            </w:pPr>
            <w:r w:rsidRPr="00EC70D0">
              <w:rPr>
                <w:sz w:val="24"/>
                <w:szCs w:val="24"/>
              </w:rPr>
              <w:t>Du 19 au 25 février : défi 3 « Mesures à plusieurs dans le quartier »</w:t>
            </w:r>
          </w:p>
          <w:p w:rsidR="00EC70D0" w:rsidRPr="00EC70D0" w:rsidRDefault="00EC70D0" w:rsidP="00EC70D0">
            <w:pPr>
              <w:pStyle w:val="Paragraphedeliste"/>
              <w:numPr>
                <w:ilvl w:val="0"/>
                <w:numId w:val="2"/>
              </w:numPr>
              <w:rPr>
                <w:sz w:val="24"/>
                <w:szCs w:val="24"/>
              </w:rPr>
            </w:pPr>
            <w:r w:rsidRPr="00EC70D0">
              <w:rPr>
                <w:sz w:val="24"/>
                <w:szCs w:val="24"/>
              </w:rPr>
              <w:t>Du 26 février au 11 mars : défi 4 « photos »</w:t>
            </w:r>
          </w:p>
          <w:p w:rsidR="00EC70D0" w:rsidRPr="00544C6A" w:rsidRDefault="00EC70D0" w:rsidP="000D176E">
            <w:pPr>
              <w:spacing w:after="100"/>
              <w:rPr>
                <w:b/>
              </w:rPr>
            </w:pPr>
          </w:p>
        </w:tc>
      </w:tr>
      <w:tr w:rsidR="00544C6A" w:rsidTr="00EC70D0">
        <w:tc>
          <w:tcPr>
            <w:tcW w:w="9212" w:type="dxa"/>
            <w:tcBorders>
              <w:top w:val="nil"/>
              <w:left w:val="nil"/>
              <w:bottom w:val="nil"/>
              <w:right w:val="nil"/>
            </w:tcBorders>
            <w:shd w:val="clear" w:color="auto" w:fill="BFBFBF" w:themeFill="background1" w:themeFillShade="BF"/>
          </w:tcPr>
          <w:p w:rsidR="00544C6A" w:rsidRPr="00544C6A" w:rsidRDefault="00EC70D0" w:rsidP="00544C6A">
            <w:pPr>
              <w:jc w:val="center"/>
              <w:rPr>
                <w:b/>
                <w:sz w:val="28"/>
                <w:szCs w:val="28"/>
              </w:rPr>
            </w:pPr>
            <w:r>
              <w:rPr>
                <w:b/>
                <w:sz w:val="28"/>
                <w:szCs w:val="28"/>
              </w:rPr>
              <w:t>OU</w:t>
            </w:r>
            <w:r w:rsidR="00AB4D95">
              <w:rPr>
                <w:b/>
                <w:sz w:val="28"/>
                <w:szCs w:val="28"/>
              </w:rPr>
              <w:t> ?</w:t>
            </w:r>
          </w:p>
        </w:tc>
      </w:tr>
      <w:tr w:rsidR="00EC70D0" w:rsidTr="00EC70D0">
        <w:tc>
          <w:tcPr>
            <w:tcW w:w="9212" w:type="dxa"/>
            <w:tcBorders>
              <w:top w:val="nil"/>
              <w:left w:val="nil"/>
              <w:bottom w:val="nil"/>
              <w:right w:val="nil"/>
            </w:tcBorders>
          </w:tcPr>
          <w:p w:rsidR="00EC70D0" w:rsidRPr="00EC70D0" w:rsidRDefault="00EC70D0">
            <w:pPr>
              <w:rPr>
                <w:sz w:val="24"/>
                <w:szCs w:val="24"/>
              </w:rPr>
            </w:pPr>
            <w:r w:rsidRPr="00AB4D95">
              <w:rPr>
                <w:b/>
                <w:sz w:val="24"/>
                <w:szCs w:val="24"/>
              </w:rPr>
              <w:t>N’importe où</w:t>
            </w:r>
            <w:r>
              <w:rPr>
                <w:sz w:val="24"/>
                <w:szCs w:val="24"/>
              </w:rPr>
              <w:t xml:space="preserve"> </w:t>
            </w:r>
            <w:r w:rsidR="00AB4D95">
              <w:rPr>
                <w:sz w:val="24"/>
                <w:szCs w:val="24"/>
              </w:rPr>
              <w:t>(</w:t>
            </w:r>
            <w:r>
              <w:rPr>
                <w:sz w:val="24"/>
                <w:szCs w:val="24"/>
              </w:rPr>
              <w:t>sur la commune de Rennes</w:t>
            </w:r>
            <w:r w:rsidR="00AB4D95">
              <w:rPr>
                <w:sz w:val="24"/>
                <w:szCs w:val="24"/>
              </w:rPr>
              <w:t>)</w:t>
            </w:r>
            <w:r>
              <w:rPr>
                <w:sz w:val="24"/>
                <w:szCs w:val="24"/>
              </w:rPr>
              <w:t>.</w:t>
            </w:r>
          </w:p>
          <w:p w:rsidR="00EC70D0" w:rsidRPr="00544C6A" w:rsidRDefault="00EC70D0" w:rsidP="00544C6A">
            <w:pPr>
              <w:spacing w:after="100"/>
              <w:rPr>
                <w:b/>
              </w:rPr>
            </w:pPr>
          </w:p>
        </w:tc>
      </w:tr>
      <w:tr w:rsidR="00EC70D0" w:rsidTr="00EC70D0">
        <w:tc>
          <w:tcPr>
            <w:tcW w:w="9212" w:type="dxa"/>
            <w:tcBorders>
              <w:top w:val="nil"/>
              <w:left w:val="nil"/>
              <w:bottom w:val="nil"/>
              <w:right w:val="nil"/>
            </w:tcBorders>
            <w:shd w:val="clear" w:color="auto" w:fill="BFBFBF" w:themeFill="background1" w:themeFillShade="BF"/>
          </w:tcPr>
          <w:p w:rsidR="00EC70D0" w:rsidRPr="00544C6A" w:rsidRDefault="00AB4D95" w:rsidP="000D176E">
            <w:pPr>
              <w:jc w:val="center"/>
              <w:rPr>
                <w:b/>
                <w:sz w:val="28"/>
                <w:szCs w:val="28"/>
              </w:rPr>
            </w:pPr>
            <w:r>
              <w:rPr>
                <w:b/>
                <w:sz w:val="28"/>
                <w:szCs w:val="28"/>
              </w:rPr>
              <w:t>COMBIEN DE TEMPS ? A QUEL MOMENT ?</w:t>
            </w:r>
          </w:p>
        </w:tc>
      </w:tr>
      <w:tr w:rsidR="00EC70D0" w:rsidTr="00EC70D0">
        <w:tc>
          <w:tcPr>
            <w:tcW w:w="9212" w:type="dxa"/>
            <w:tcBorders>
              <w:top w:val="nil"/>
              <w:left w:val="nil"/>
              <w:bottom w:val="nil"/>
              <w:right w:val="nil"/>
            </w:tcBorders>
          </w:tcPr>
          <w:p w:rsidR="00AB4D95" w:rsidRPr="00EC70D0" w:rsidRDefault="00AB4D95" w:rsidP="000D176E">
            <w:pPr>
              <w:rPr>
                <w:sz w:val="24"/>
                <w:szCs w:val="24"/>
              </w:rPr>
            </w:pPr>
            <w:r>
              <w:rPr>
                <w:sz w:val="24"/>
                <w:szCs w:val="24"/>
              </w:rPr>
              <w:t xml:space="preserve">Il n’y a </w:t>
            </w:r>
            <w:r w:rsidRPr="00AB4D95">
              <w:rPr>
                <w:b/>
                <w:sz w:val="24"/>
                <w:szCs w:val="24"/>
              </w:rPr>
              <w:t>pas de durée préconisée</w:t>
            </w:r>
            <w:r>
              <w:rPr>
                <w:sz w:val="24"/>
                <w:szCs w:val="24"/>
              </w:rPr>
              <w:t xml:space="preserve"> (éviter toutefois des parcours de moins de 5 mn). Vous êtes libre de faire ces parcours </w:t>
            </w:r>
            <w:r w:rsidRPr="00AB4D95">
              <w:rPr>
                <w:b/>
                <w:sz w:val="24"/>
                <w:szCs w:val="24"/>
              </w:rPr>
              <w:t>à n’importe quel moment de la journée</w:t>
            </w:r>
            <w:r>
              <w:rPr>
                <w:sz w:val="24"/>
                <w:szCs w:val="24"/>
              </w:rPr>
              <w:t xml:space="preserve"> (merci de préciser le moment dans le titre, pour les utilisateurs de capteur Air Beam).</w:t>
            </w:r>
          </w:p>
          <w:p w:rsidR="00EC70D0" w:rsidRPr="00544C6A" w:rsidRDefault="00EC70D0" w:rsidP="000D176E">
            <w:pPr>
              <w:spacing w:after="100"/>
              <w:rPr>
                <w:b/>
              </w:rPr>
            </w:pPr>
          </w:p>
        </w:tc>
      </w:tr>
      <w:tr w:rsidR="00EC70D0" w:rsidTr="00EC70D0">
        <w:tc>
          <w:tcPr>
            <w:tcW w:w="9212" w:type="dxa"/>
            <w:tcBorders>
              <w:top w:val="nil"/>
              <w:left w:val="nil"/>
              <w:bottom w:val="nil"/>
              <w:right w:val="nil"/>
            </w:tcBorders>
            <w:shd w:val="clear" w:color="auto" w:fill="BFBFBF" w:themeFill="background1" w:themeFillShade="BF"/>
          </w:tcPr>
          <w:p w:rsidR="00EC70D0" w:rsidRPr="00544C6A" w:rsidRDefault="00AB4D95" w:rsidP="000D176E">
            <w:pPr>
              <w:jc w:val="center"/>
              <w:rPr>
                <w:b/>
                <w:sz w:val="28"/>
                <w:szCs w:val="28"/>
              </w:rPr>
            </w:pPr>
            <w:r>
              <w:rPr>
                <w:b/>
                <w:sz w:val="28"/>
                <w:szCs w:val="28"/>
              </w:rPr>
              <w:t>COMMENT ?</w:t>
            </w:r>
          </w:p>
        </w:tc>
      </w:tr>
      <w:tr w:rsidR="00EC70D0" w:rsidTr="00AB4D95">
        <w:tc>
          <w:tcPr>
            <w:tcW w:w="9212" w:type="dxa"/>
            <w:tcBorders>
              <w:top w:val="nil"/>
              <w:left w:val="nil"/>
              <w:bottom w:val="nil"/>
              <w:right w:val="nil"/>
            </w:tcBorders>
          </w:tcPr>
          <w:p w:rsidR="00AB4D95" w:rsidRDefault="00AB4D95" w:rsidP="00AB4D95">
            <w:pPr>
              <w:rPr>
                <w:sz w:val="24"/>
                <w:szCs w:val="24"/>
              </w:rPr>
            </w:pPr>
            <w:r w:rsidRPr="00AB4D95">
              <w:rPr>
                <w:i/>
                <w:sz w:val="24"/>
                <w:szCs w:val="24"/>
              </w:rPr>
              <w:t>Méthode préconisée</w:t>
            </w:r>
            <w:r>
              <w:rPr>
                <w:sz w:val="24"/>
                <w:szCs w:val="24"/>
              </w:rPr>
              <w:t xml:space="preserve"> : </w:t>
            </w:r>
          </w:p>
          <w:p w:rsidR="00AB4D95" w:rsidRPr="00AB4D95" w:rsidRDefault="00AB4D95" w:rsidP="00AB4D95">
            <w:pPr>
              <w:pStyle w:val="Paragraphedeliste"/>
              <w:numPr>
                <w:ilvl w:val="0"/>
                <w:numId w:val="3"/>
              </w:numPr>
              <w:rPr>
                <w:sz w:val="24"/>
                <w:szCs w:val="24"/>
              </w:rPr>
            </w:pPr>
            <w:r w:rsidRPr="00AB4D95">
              <w:rPr>
                <w:sz w:val="24"/>
                <w:szCs w:val="24"/>
              </w:rPr>
              <w:t>Identifiez</w:t>
            </w:r>
            <w:r w:rsidRPr="00AB4D95">
              <w:rPr>
                <w:sz w:val="24"/>
                <w:szCs w:val="24"/>
              </w:rPr>
              <w:t xml:space="preserve"> un</w:t>
            </w:r>
            <w:r w:rsidRPr="00AB4D95">
              <w:rPr>
                <w:sz w:val="24"/>
                <w:szCs w:val="24"/>
              </w:rPr>
              <w:t xml:space="preserve"> (ou plusieurs)</w:t>
            </w:r>
            <w:r w:rsidRPr="00AB4D95">
              <w:rPr>
                <w:sz w:val="24"/>
                <w:szCs w:val="24"/>
              </w:rPr>
              <w:t xml:space="preserve"> parcours</w:t>
            </w:r>
            <w:r w:rsidRPr="00AB4D95">
              <w:rPr>
                <w:sz w:val="24"/>
                <w:szCs w:val="24"/>
              </w:rPr>
              <w:t xml:space="preserve"> que vous pourrez répéter chaque jour de la semaine (dans la mesure de ce qui vous est possible).</w:t>
            </w:r>
          </w:p>
          <w:p w:rsidR="00AB4D95" w:rsidRPr="00AB4D95" w:rsidRDefault="00AB4D95" w:rsidP="00AB4D95">
            <w:pPr>
              <w:pStyle w:val="Paragraphedeliste"/>
              <w:numPr>
                <w:ilvl w:val="0"/>
                <w:numId w:val="3"/>
              </w:numPr>
              <w:rPr>
                <w:sz w:val="24"/>
                <w:szCs w:val="24"/>
              </w:rPr>
            </w:pPr>
            <w:r w:rsidRPr="00AB4D95">
              <w:rPr>
                <w:sz w:val="24"/>
                <w:szCs w:val="24"/>
              </w:rPr>
              <w:t>Mesurer pendant votre parcours</w:t>
            </w:r>
          </w:p>
          <w:p w:rsidR="00AB4D95" w:rsidRPr="00AB4D95" w:rsidRDefault="00AB4D95" w:rsidP="00AB4D95">
            <w:pPr>
              <w:pStyle w:val="Paragraphedeliste"/>
              <w:numPr>
                <w:ilvl w:val="0"/>
                <w:numId w:val="3"/>
              </w:numPr>
              <w:rPr>
                <w:sz w:val="24"/>
                <w:szCs w:val="24"/>
              </w:rPr>
            </w:pPr>
            <w:r w:rsidRPr="00AB4D95">
              <w:rPr>
                <w:sz w:val="24"/>
                <w:szCs w:val="24"/>
              </w:rPr>
              <w:t xml:space="preserve">Enregistrer votre fichier avec </w:t>
            </w:r>
            <w:r w:rsidRPr="00AB4D95">
              <w:rPr>
                <w:b/>
                <w:sz w:val="24"/>
                <w:szCs w:val="24"/>
              </w:rPr>
              <w:t>#d1</w:t>
            </w:r>
            <w:r w:rsidRPr="00AB4D95">
              <w:rPr>
                <w:sz w:val="24"/>
                <w:szCs w:val="24"/>
              </w:rPr>
              <w:t xml:space="preserve"> dans le titre</w:t>
            </w:r>
            <w:r w:rsidR="00F4105E">
              <w:rPr>
                <w:sz w:val="24"/>
                <w:szCs w:val="24"/>
              </w:rPr>
              <w:t>, à la fin</w:t>
            </w:r>
            <w:r w:rsidRPr="00AB4D95">
              <w:rPr>
                <w:sz w:val="24"/>
                <w:szCs w:val="24"/>
              </w:rPr>
              <w:t xml:space="preserve"> </w:t>
            </w:r>
            <w:r w:rsidRPr="00AB4D95">
              <w:rPr>
                <w:sz w:val="24"/>
                <w:szCs w:val="24"/>
              </w:rPr>
              <w:t>(pour les capteur</w:t>
            </w:r>
            <w:r>
              <w:rPr>
                <w:sz w:val="24"/>
                <w:szCs w:val="24"/>
              </w:rPr>
              <w:t>s</w:t>
            </w:r>
            <w:r w:rsidRPr="00AB4D95">
              <w:rPr>
                <w:sz w:val="24"/>
                <w:szCs w:val="24"/>
              </w:rPr>
              <w:t xml:space="preserve"> Air Beam)</w:t>
            </w:r>
          </w:p>
          <w:p w:rsidR="00AB4D95" w:rsidRPr="00AB4D95" w:rsidRDefault="00AB4D95" w:rsidP="00AB4D95">
            <w:pPr>
              <w:pStyle w:val="Paragraphedeliste"/>
              <w:numPr>
                <w:ilvl w:val="0"/>
                <w:numId w:val="3"/>
              </w:numPr>
              <w:rPr>
                <w:sz w:val="24"/>
                <w:szCs w:val="24"/>
              </w:rPr>
            </w:pPr>
            <w:r w:rsidRPr="00AB4D95">
              <w:rPr>
                <w:sz w:val="24"/>
                <w:szCs w:val="24"/>
              </w:rPr>
              <w:t>Envoyer votre session (pour les capteur</w:t>
            </w:r>
            <w:r>
              <w:rPr>
                <w:sz w:val="24"/>
                <w:szCs w:val="24"/>
              </w:rPr>
              <w:t>s</w:t>
            </w:r>
            <w:r w:rsidRPr="00AB4D95">
              <w:rPr>
                <w:sz w:val="24"/>
                <w:szCs w:val="24"/>
              </w:rPr>
              <w:t xml:space="preserve"> Air Beam)</w:t>
            </w:r>
          </w:p>
          <w:p w:rsidR="00EC70D0" w:rsidRPr="00544C6A" w:rsidRDefault="00EC70D0" w:rsidP="000D176E">
            <w:pPr>
              <w:spacing w:after="100"/>
              <w:rPr>
                <w:b/>
              </w:rPr>
            </w:pPr>
          </w:p>
        </w:tc>
      </w:tr>
      <w:tr w:rsidR="00AB4D95" w:rsidTr="00AB4D95">
        <w:tc>
          <w:tcPr>
            <w:tcW w:w="9212" w:type="dxa"/>
            <w:tcBorders>
              <w:top w:val="nil"/>
              <w:left w:val="nil"/>
              <w:bottom w:val="nil"/>
              <w:right w:val="nil"/>
            </w:tcBorders>
            <w:shd w:val="clear" w:color="auto" w:fill="BFBFBF" w:themeFill="background1" w:themeFillShade="BF"/>
          </w:tcPr>
          <w:p w:rsidR="00AB4D95" w:rsidRPr="00544C6A" w:rsidRDefault="00AB4D95" w:rsidP="000D176E">
            <w:pPr>
              <w:jc w:val="center"/>
              <w:rPr>
                <w:b/>
                <w:sz w:val="28"/>
                <w:szCs w:val="28"/>
              </w:rPr>
            </w:pPr>
            <w:r>
              <w:rPr>
                <w:b/>
                <w:sz w:val="28"/>
                <w:szCs w:val="28"/>
              </w:rPr>
              <w:t>ENVOI DES MESURES</w:t>
            </w:r>
          </w:p>
        </w:tc>
      </w:tr>
      <w:tr w:rsidR="00AB4D95" w:rsidTr="00AB4D95">
        <w:tc>
          <w:tcPr>
            <w:tcW w:w="9212" w:type="dxa"/>
            <w:tcBorders>
              <w:top w:val="nil"/>
              <w:left w:val="nil"/>
              <w:bottom w:val="nil"/>
              <w:right w:val="nil"/>
            </w:tcBorders>
          </w:tcPr>
          <w:p w:rsidR="00AB4D95" w:rsidRDefault="00AB4D95" w:rsidP="000D176E">
            <w:pPr>
              <w:rPr>
                <w:sz w:val="24"/>
                <w:szCs w:val="24"/>
              </w:rPr>
            </w:pPr>
            <w:r w:rsidRPr="00AE0AF5">
              <w:rPr>
                <w:i/>
                <w:sz w:val="24"/>
                <w:szCs w:val="24"/>
              </w:rPr>
              <w:t>Méthode à suivre</w:t>
            </w:r>
            <w:r w:rsidR="00AE0AF5">
              <w:rPr>
                <w:sz w:val="24"/>
                <w:szCs w:val="24"/>
              </w:rPr>
              <w:t> (pour les seuls utilisateurs des capteurs Air Beam)</w:t>
            </w:r>
          </w:p>
          <w:p w:rsidR="00AB4D95" w:rsidRPr="00F4105E" w:rsidRDefault="00AE0AF5" w:rsidP="00F4105E">
            <w:pPr>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14:anchorId="50A60399" wp14:editId="0BE4DAE7">
                      <wp:simplePos x="0" y="0"/>
                      <wp:positionH relativeFrom="column">
                        <wp:posOffset>3500755</wp:posOffset>
                      </wp:positionH>
                      <wp:positionV relativeFrom="paragraph">
                        <wp:posOffset>710565</wp:posOffset>
                      </wp:positionV>
                      <wp:extent cx="457200" cy="3524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AF5" w:rsidRDefault="00AE0AF5">
                                  <w:r>
                                    <w:rPr>
                                      <w:noProof/>
                                      <w:lang w:eastAsia="fr-FR"/>
                                    </w:rPr>
                                    <w:drawing>
                                      <wp:inline distT="0" distB="0" distL="0" distR="0" wp14:anchorId="53BE7FE5" wp14:editId="4E3D5752">
                                        <wp:extent cx="267970" cy="2070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JPG"/>
                                                <pic:cNvPicPr/>
                                              </pic:nvPicPr>
                                              <pic:blipFill>
                                                <a:blip r:embed="rId9">
                                                  <a:extLst>
                                                    <a:ext uri="{28A0092B-C50C-407E-A947-70E740481C1C}">
                                                      <a14:useLocalDpi xmlns:a14="http://schemas.microsoft.com/office/drawing/2010/main" val="0"/>
                                                    </a:ext>
                                                  </a:extLst>
                                                </a:blip>
                                                <a:stretch>
                                                  <a:fillRect/>
                                                </a:stretch>
                                              </pic:blipFill>
                                              <pic:spPr>
                                                <a:xfrm>
                                                  <a:off x="0" y="0"/>
                                                  <a:ext cx="267970" cy="207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5.65pt;margin-top:55.95pt;width:36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" filled="f" stroked="f" strokeweight=".5pt">
                      <v:textbox>
                        <w:txbxContent>
                          <w:p w:rsidR="00AE0AF5" w:rsidRDefault="00AE0AF5">
                            <w:r>
                              <w:rPr>
                                <w:noProof/>
                                <w:lang w:eastAsia="fr-FR"/>
                              </w:rPr>
                              <w:drawing>
                                <wp:inline distT="0" distB="0" distL="0" distR="0" wp14:anchorId="53BE7FE5" wp14:editId="4E3D5752">
                                  <wp:extent cx="267970" cy="2070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JPG"/>
                                          <pic:cNvPicPr/>
                                        </pic:nvPicPr>
                                        <pic:blipFill>
                                          <a:blip r:embed="rId9">
                                            <a:extLst>
                                              <a:ext uri="{28A0092B-C50C-407E-A947-70E740481C1C}">
                                                <a14:useLocalDpi xmlns:a14="http://schemas.microsoft.com/office/drawing/2010/main" val="0"/>
                                              </a:ext>
                                            </a:extLst>
                                          </a:blip>
                                          <a:stretch>
                                            <a:fillRect/>
                                          </a:stretch>
                                        </pic:blipFill>
                                        <pic:spPr>
                                          <a:xfrm>
                                            <a:off x="0" y="0"/>
                                            <a:ext cx="267970" cy="207010"/>
                                          </a:xfrm>
                                          <a:prstGeom prst="rect">
                                            <a:avLst/>
                                          </a:prstGeom>
                                        </pic:spPr>
                                      </pic:pic>
                                    </a:graphicData>
                                  </a:graphic>
                                </wp:inline>
                              </w:drawing>
                            </w:r>
                          </w:p>
                        </w:txbxContent>
                      </v:textbox>
                    </v:shape>
                  </w:pict>
                </mc:Fallback>
              </mc:AlternateContent>
            </w:r>
            <w:r w:rsidR="00F4105E">
              <w:rPr>
                <w:sz w:val="24"/>
                <w:szCs w:val="24"/>
              </w:rPr>
              <w:t>Aller sur le menu, puis vos S</w:t>
            </w:r>
            <w:r>
              <w:rPr>
                <w:sz w:val="24"/>
                <w:szCs w:val="24"/>
              </w:rPr>
              <w:t>essions. Dans la liste de</w:t>
            </w:r>
            <w:r w:rsidR="00F4105E">
              <w:rPr>
                <w:sz w:val="24"/>
                <w:szCs w:val="24"/>
              </w:rPr>
              <w:t xml:space="preserve"> vos</w:t>
            </w:r>
            <w:bookmarkStart w:id="0" w:name="_GoBack"/>
            <w:bookmarkEnd w:id="0"/>
            <w:r>
              <w:rPr>
                <w:sz w:val="24"/>
                <w:szCs w:val="24"/>
              </w:rPr>
              <w:t xml:space="preserve"> mesures, faites un </w:t>
            </w:r>
            <w:r w:rsidRPr="00AE0AF5">
              <w:rPr>
                <w:sz w:val="24"/>
                <w:szCs w:val="24"/>
                <w:u w:val="single"/>
              </w:rPr>
              <w:t>appui long</w:t>
            </w:r>
            <w:r>
              <w:rPr>
                <w:sz w:val="24"/>
                <w:szCs w:val="24"/>
              </w:rPr>
              <w:t xml:space="preserve"> (appuyez longuement le doigt sur l’écran) sur le fichier à envoyer. Une fenêtre s’ouvre, cliquez sur « </w:t>
            </w:r>
            <w:r w:rsidRPr="00AE0AF5">
              <w:rPr>
                <w:b/>
                <w:i/>
                <w:sz w:val="24"/>
                <w:szCs w:val="24"/>
              </w:rPr>
              <w:t>Share</w:t>
            </w:r>
            <w:r>
              <w:rPr>
                <w:sz w:val="24"/>
                <w:szCs w:val="24"/>
              </w:rPr>
              <w:t> », puis « </w:t>
            </w:r>
            <w:r w:rsidRPr="00AE0AF5">
              <w:rPr>
                <w:b/>
                <w:i/>
                <w:sz w:val="24"/>
                <w:szCs w:val="24"/>
              </w:rPr>
              <w:t>Share file</w:t>
            </w:r>
            <w:r>
              <w:rPr>
                <w:sz w:val="24"/>
                <w:szCs w:val="24"/>
              </w:rPr>
              <w:t> ». Une fenêtre s’ouvre en bas, cliquer sur « </w:t>
            </w:r>
            <w:r w:rsidRPr="00AE0AF5">
              <w:rPr>
                <w:b/>
                <w:i/>
                <w:sz w:val="24"/>
                <w:szCs w:val="24"/>
              </w:rPr>
              <w:t>Gmail</w:t>
            </w:r>
            <w:r>
              <w:rPr>
                <w:sz w:val="24"/>
                <w:szCs w:val="24"/>
              </w:rPr>
              <w:t xml:space="preserve"> ». Remplir le destinataire </w:t>
            </w:r>
            <w:hyperlink r:id="rId10" w:history="1">
              <w:r w:rsidRPr="00294BD8">
                <w:rPr>
                  <w:rStyle w:val="Lienhypertexte"/>
                  <w:sz w:val="24"/>
                  <w:szCs w:val="24"/>
                </w:rPr>
                <w:t>ambassadair@mce-info.org</w:t>
              </w:r>
            </w:hyperlink>
            <w:r>
              <w:rPr>
                <w:sz w:val="24"/>
                <w:szCs w:val="24"/>
              </w:rPr>
              <w:t xml:space="preserve"> puis envoyez le mail en cliquant sur l’avion / enveloppe dans la barre de menu rouge du haut.</w:t>
            </w:r>
          </w:p>
        </w:tc>
      </w:tr>
    </w:tbl>
    <w:p w:rsidR="00544C6A" w:rsidRDefault="00544C6A" w:rsidP="00F4105E"/>
    <w:sectPr w:rsidR="00544C6A" w:rsidSect="00F4105E">
      <w:footerReference w:type="defaul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5E" w:rsidRDefault="00F4105E" w:rsidP="00F4105E">
      <w:pPr>
        <w:spacing w:after="0" w:line="240" w:lineRule="auto"/>
      </w:pPr>
      <w:r>
        <w:separator/>
      </w:r>
    </w:p>
  </w:endnote>
  <w:endnote w:type="continuationSeparator" w:id="0">
    <w:p w:rsidR="00F4105E" w:rsidRDefault="00F4105E" w:rsidP="00F4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5E" w:rsidRPr="00F4105E" w:rsidRDefault="00F4105E">
    <w:pPr>
      <w:pStyle w:val="Pieddepage"/>
      <w:rPr>
        <w:i/>
        <w:lang w:val="en-US"/>
      </w:rPr>
    </w:pPr>
    <w:r w:rsidRPr="00F4105E">
      <w:rPr>
        <w:i/>
        <w:lang w:val="en-US"/>
      </w:rPr>
      <w:t xml:space="preserve">Ambassad’Air 2017-2018   v0.1   - </w:t>
    </w:r>
    <w:proofErr w:type="spellStart"/>
    <w:r w:rsidRPr="00F4105E">
      <w:rPr>
        <w:i/>
        <w:lang w:val="en-US"/>
      </w:rPr>
      <w:t>Licence</w:t>
    </w:r>
    <w:proofErr w:type="spellEnd"/>
    <w:r w:rsidRPr="00F4105E">
      <w:rPr>
        <w:i/>
        <w:lang w:val="en-US"/>
      </w:rPr>
      <w:t xml:space="preserve"> CC-BY-SA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5E" w:rsidRDefault="00F4105E" w:rsidP="00F4105E">
      <w:pPr>
        <w:spacing w:after="0" w:line="240" w:lineRule="auto"/>
      </w:pPr>
      <w:r>
        <w:separator/>
      </w:r>
    </w:p>
  </w:footnote>
  <w:footnote w:type="continuationSeparator" w:id="0">
    <w:p w:rsidR="00F4105E" w:rsidRDefault="00F4105E" w:rsidP="00F41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4538"/>
    <w:multiLevelType w:val="hybridMultilevel"/>
    <w:tmpl w:val="2578EDA4"/>
    <w:lvl w:ilvl="0" w:tplc="A0AA36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98061E"/>
    <w:multiLevelType w:val="hybridMultilevel"/>
    <w:tmpl w:val="B3AC5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9D480C"/>
    <w:multiLevelType w:val="hybridMultilevel"/>
    <w:tmpl w:val="54C0A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6A"/>
    <w:rsid w:val="00541FD5"/>
    <w:rsid w:val="00544C6A"/>
    <w:rsid w:val="00AB4D95"/>
    <w:rsid w:val="00AE0AF5"/>
    <w:rsid w:val="00D2145E"/>
    <w:rsid w:val="00EB7616"/>
    <w:rsid w:val="00EC70D0"/>
    <w:rsid w:val="00F41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4C6A"/>
    <w:pPr>
      <w:ind w:left="720"/>
      <w:contextualSpacing/>
    </w:pPr>
  </w:style>
  <w:style w:type="paragraph" w:styleId="Textedebulles">
    <w:name w:val="Balloon Text"/>
    <w:basedOn w:val="Normal"/>
    <w:link w:val="TextedebullesCar"/>
    <w:uiPriority w:val="99"/>
    <w:semiHidden/>
    <w:unhideWhenUsed/>
    <w:rsid w:val="00EC70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D0"/>
    <w:rPr>
      <w:rFonts w:ascii="Tahoma" w:hAnsi="Tahoma" w:cs="Tahoma"/>
      <w:sz w:val="16"/>
      <w:szCs w:val="16"/>
    </w:rPr>
  </w:style>
  <w:style w:type="character" w:styleId="Lienhypertexte">
    <w:name w:val="Hyperlink"/>
    <w:basedOn w:val="Policepardfaut"/>
    <w:uiPriority w:val="99"/>
    <w:unhideWhenUsed/>
    <w:rsid w:val="00AE0AF5"/>
    <w:rPr>
      <w:color w:val="0000FF" w:themeColor="hyperlink"/>
      <w:u w:val="single"/>
    </w:rPr>
  </w:style>
  <w:style w:type="paragraph" w:styleId="En-tte">
    <w:name w:val="header"/>
    <w:basedOn w:val="Normal"/>
    <w:link w:val="En-tteCar"/>
    <w:uiPriority w:val="99"/>
    <w:unhideWhenUsed/>
    <w:rsid w:val="00F4105E"/>
    <w:pPr>
      <w:tabs>
        <w:tab w:val="center" w:pos="4536"/>
        <w:tab w:val="right" w:pos="9072"/>
      </w:tabs>
      <w:spacing w:after="0" w:line="240" w:lineRule="auto"/>
    </w:pPr>
  </w:style>
  <w:style w:type="character" w:customStyle="1" w:styleId="En-tteCar">
    <w:name w:val="En-tête Car"/>
    <w:basedOn w:val="Policepardfaut"/>
    <w:link w:val="En-tte"/>
    <w:uiPriority w:val="99"/>
    <w:rsid w:val="00F4105E"/>
  </w:style>
  <w:style w:type="paragraph" w:styleId="Pieddepage">
    <w:name w:val="footer"/>
    <w:basedOn w:val="Normal"/>
    <w:link w:val="PieddepageCar"/>
    <w:uiPriority w:val="99"/>
    <w:unhideWhenUsed/>
    <w:rsid w:val="00F410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4C6A"/>
    <w:pPr>
      <w:ind w:left="720"/>
      <w:contextualSpacing/>
    </w:pPr>
  </w:style>
  <w:style w:type="paragraph" w:styleId="Textedebulles">
    <w:name w:val="Balloon Text"/>
    <w:basedOn w:val="Normal"/>
    <w:link w:val="TextedebullesCar"/>
    <w:uiPriority w:val="99"/>
    <w:semiHidden/>
    <w:unhideWhenUsed/>
    <w:rsid w:val="00EC70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D0"/>
    <w:rPr>
      <w:rFonts w:ascii="Tahoma" w:hAnsi="Tahoma" w:cs="Tahoma"/>
      <w:sz w:val="16"/>
      <w:szCs w:val="16"/>
    </w:rPr>
  </w:style>
  <w:style w:type="character" w:styleId="Lienhypertexte">
    <w:name w:val="Hyperlink"/>
    <w:basedOn w:val="Policepardfaut"/>
    <w:uiPriority w:val="99"/>
    <w:unhideWhenUsed/>
    <w:rsid w:val="00AE0AF5"/>
    <w:rPr>
      <w:color w:val="0000FF" w:themeColor="hyperlink"/>
      <w:u w:val="single"/>
    </w:rPr>
  </w:style>
  <w:style w:type="paragraph" w:styleId="En-tte">
    <w:name w:val="header"/>
    <w:basedOn w:val="Normal"/>
    <w:link w:val="En-tteCar"/>
    <w:uiPriority w:val="99"/>
    <w:unhideWhenUsed/>
    <w:rsid w:val="00F4105E"/>
    <w:pPr>
      <w:tabs>
        <w:tab w:val="center" w:pos="4536"/>
        <w:tab w:val="right" w:pos="9072"/>
      </w:tabs>
      <w:spacing w:after="0" w:line="240" w:lineRule="auto"/>
    </w:pPr>
  </w:style>
  <w:style w:type="character" w:customStyle="1" w:styleId="En-tteCar">
    <w:name w:val="En-tête Car"/>
    <w:basedOn w:val="Policepardfaut"/>
    <w:link w:val="En-tte"/>
    <w:uiPriority w:val="99"/>
    <w:rsid w:val="00F4105E"/>
  </w:style>
  <w:style w:type="paragraph" w:styleId="Pieddepage">
    <w:name w:val="footer"/>
    <w:basedOn w:val="Normal"/>
    <w:link w:val="PieddepageCar"/>
    <w:uiPriority w:val="99"/>
    <w:unhideWhenUsed/>
    <w:rsid w:val="00F410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bassadair@mce-info.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5</cp:revision>
  <cp:lastPrinted>2018-02-02T11:23:00Z</cp:lastPrinted>
  <dcterms:created xsi:type="dcterms:W3CDTF">2018-01-15T16:17:00Z</dcterms:created>
  <dcterms:modified xsi:type="dcterms:W3CDTF">2018-02-02T11:24:00Z</dcterms:modified>
</cp:coreProperties>
</file>